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intelligence.xml" ContentType="application/vnd.ms-office.intelligenc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A6B82F7" w:rsidP="3800915B" w:rsidRDefault="3A6B82F7" w14:paraId="06361F44" w14:textId="354DA25A">
      <w:pPr>
        <w:spacing w:after="0" w:afterAutospacing="off"/>
      </w:pPr>
      <w:bookmarkStart w:name="_GoBack" w:id="0"/>
      <w:bookmarkEnd w:id="0"/>
      <w:r w:rsidRPr="3800915B" w:rsidR="3A6B82F7">
        <w:rPr>
          <w:b w:val="1"/>
          <w:bCs w:val="1"/>
          <w:sz w:val="24"/>
          <w:szCs w:val="24"/>
        </w:rPr>
        <w:t>Year 11 GCSE Geography Mock Preparation Document</w:t>
      </w:r>
    </w:p>
    <w:p w:rsidR="3800915B" w:rsidP="3800915B" w:rsidRDefault="3800915B" w14:paraId="18C36EF2" w14:textId="55E377B9">
      <w:pPr>
        <w:pStyle w:val="Normal"/>
        <w:spacing w:after="0" w:afterAutospacing="off"/>
        <w:rPr>
          <w:rFonts w:ascii="Calibri" w:hAnsi="Calibri" w:eastAsia="Calibri" w:cs="Calibri"/>
          <w:color w:val="auto"/>
          <w:sz w:val="24"/>
          <w:szCs w:val="24"/>
          <w:u w:val="none"/>
        </w:rPr>
      </w:pPr>
    </w:p>
    <w:p w:rsidR="7BD5D6F6" w:rsidP="3800915B" w:rsidRDefault="7BD5D6F6" w14:paraId="41863244" w14:textId="2D47F4CA">
      <w:pPr>
        <w:pStyle w:val="Normal"/>
        <w:spacing w:after="0" w:afterAutospacing="off"/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US"/>
        </w:rPr>
      </w:pPr>
      <w:r w:rsidRPr="3800915B" w:rsidR="7BD5D6F6"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US"/>
        </w:rPr>
        <w:t xml:space="preserve">The assessment process will consist of two </w:t>
      </w:r>
      <w:r w:rsidRPr="3800915B" w:rsidR="19CD2EC1"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US"/>
        </w:rPr>
        <w:t>90-minute</w:t>
      </w:r>
      <w:r w:rsidRPr="3800915B" w:rsidR="7BD5D6F6"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US"/>
        </w:rPr>
        <w:t xml:space="preserve"> examinations and will cover the following topics:</w:t>
      </w:r>
    </w:p>
    <w:p w:rsidR="7BD5D6F6" w:rsidP="3800915B" w:rsidRDefault="7BD5D6F6" w14:paraId="7A267202" w14:textId="35FC596A">
      <w:pPr>
        <w:pStyle w:val="Normal"/>
        <w:spacing w:after="0" w:afterAutospacing="off"/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US"/>
        </w:rPr>
      </w:pPr>
      <w:r w:rsidRPr="3800915B" w:rsidR="7BD5D6F6"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US"/>
        </w:rPr>
        <w:t xml:space="preserve"> </w:t>
      </w:r>
    </w:p>
    <w:p w:rsidR="0A87EC01" w:rsidP="3800915B" w:rsidRDefault="0A87EC01" w14:paraId="75301308" w14:textId="6899748F">
      <w:pPr>
        <w:pStyle w:val="Normal"/>
        <w:spacing w:after="0" w:afterAutospacing="off"/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u w:val="none"/>
          <w:lang w:val="en-US"/>
        </w:rPr>
      </w:pPr>
      <w:r w:rsidRPr="3800915B" w:rsidR="0A87EC01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u w:val="none"/>
          <w:lang w:val="en-US"/>
        </w:rPr>
        <w:t xml:space="preserve">Paper 1: </w:t>
      </w:r>
      <w:r w:rsidRPr="3800915B" w:rsidR="6CAD1ECD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u w:val="none"/>
          <w:lang w:val="en-US"/>
        </w:rPr>
        <w:t>Living with the physical environment</w:t>
      </w:r>
    </w:p>
    <w:p w:rsidR="6CAD1ECD" w:rsidP="3800915B" w:rsidRDefault="6CAD1ECD" w14:paraId="70D2F865" w14:textId="283AF8B2">
      <w:pPr>
        <w:pStyle w:val="Normal"/>
        <w:spacing w:after="0" w:afterAutospacing="off"/>
        <w:rPr>
          <w:rFonts w:ascii="Calibri" w:hAnsi="Calibri" w:eastAsia="Calibri" w:cs="Calibri"/>
          <w:color w:val="auto"/>
          <w:sz w:val="24"/>
          <w:szCs w:val="24"/>
          <w:u w:val="none"/>
        </w:rPr>
      </w:pPr>
      <w:r w:rsidRPr="3800915B" w:rsidR="6CAD1ECD"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US"/>
        </w:rPr>
        <w:t>Section A: The challenge of natural hazards</w:t>
      </w:r>
    </w:p>
    <w:p w:rsidR="268C226F" w:rsidP="3800915B" w:rsidRDefault="268C226F" w14:paraId="0A7995AA" w14:textId="0470E8C1">
      <w:pPr>
        <w:pStyle w:val="ListParagraph"/>
        <w:numPr>
          <w:ilvl w:val="0"/>
          <w:numId w:val="2"/>
        </w:numPr>
        <w:spacing w:after="0" w:afterAutospacing="off"/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US"/>
        </w:rPr>
      </w:pPr>
      <w:r w:rsidRPr="3800915B" w:rsidR="268C226F"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US"/>
        </w:rPr>
        <w:t>Tectonic hazards</w:t>
      </w:r>
    </w:p>
    <w:p w:rsidR="268C226F" w:rsidP="3800915B" w:rsidRDefault="268C226F" w14:paraId="1D377617" w14:textId="32B743D3">
      <w:pPr>
        <w:pStyle w:val="ListParagraph"/>
        <w:numPr>
          <w:ilvl w:val="0"/>
          <w:numId w:val="2"/>
        </w:numPr>
        <w:spacing w:after="0" w:afterAutospacing="off"/>
        <w:rPr>
          <w:noProof w:val="0"/>
          <w:color w:val="auto"/>
          <w:sz w:val="24"/>
          <w:szCs w:val="24"/>
          <w:u w:val="none"/>
          <w:lang w:val="en-US"/>
        </w:rPr>
      </w:pPr>
      <w:r w:rsidRPr="3800915B" w:rsidR="268C226F"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US"/>
        </w:rPr>
        <w:t>Weather hazards</w:t>
      </w:r>
    </w:p>
    <w:p w:rsidR="358B52B2" w:rsidP="3800915B" w:rsidRDefault="358B52B2" w14:paraId="12D69BF5" w14:textId="63B9D500">
      <w:pPr>
        <w:pStyle w:val="Normal"/>
        <w:spacing w:after="0" w:afterAutospacing="off"/>
      </w:pPr>
      <w:hyperlink w:anchor="id-Section_A_The_challenge_of_natural_hazards_1_1_1" r:id="R27d5b575457a4827">
        <w:r w:rsidRPr="3800915B" w:rsidR="358B52B2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AQA | Geography | Subject content | Living with the physical environment</w:t>
        </w:r>
      </w:hyperlink>
    </w:p>
    <w:p w:rsidR="6CAD1ECD" w:rsidP="3800915B" w:rsidRDefault="6CAD1ECD" w14:paraId="7CB2B65C" w14:textId="2EBA5374">
      <w:pPr>
        <w:pStyle w:val="Normal"/>
        <w:spacing w:after="0" w:afterAutospacing="off"/>
        <w:rPr>
          <w:rFonts w:ascii="Calibri" w:hAnsi="Calibri" w:eastAsia="Calibri" w:cs="Calibri"/>
          <w:color w:val="auto"/>
          <w:sz w:val="24"/>
          <w:szCs w:val="24"/>
          <w:u w:val="none"/>
        </w:rPr>
      </w:pPr>
      <w:r w:rsidRPr="3800915B" w:rsidR="6CAD1ECD"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US"/>
        </w:rPr>
        <w:t>Section B: The living world</w:t>
      </w:r>
    </w:p>
    <w:p w:rsidR="68DA3809" w:rsidP="3800915B" w:rsidRDefault="68DA3809" w14:paraId="1AB16B2A" w14:textId="75B75DA1">
      <w:pPr>
        <w:pStyle w:val="ListParagraph"/>
        <w:numPr>
          <w:ilvl w:val="0"/>
          <w:numId w:val="3"/>
        </w:numPr>
        <w:spacing w:after="0" w:afterAutospacing="off"/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US"/>
        </w:rPr>
      </w:pPr>
      <w:r w:rsidRPr="3800915B" w:rsidR="68DA3809"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US"/>
        </w:rPr>
        <w:t>Ecosystems</w:t>
      </w:r>
    </w:p>
    <w:p w:rsidR="68DA3809" w:rsidP="3800915B" w:rsidRDefault="68DA3809" w14:paraId="5FCBE892" w14:textId="1450D564">
      <w:pPr>
        <w:pStyle w:val="ListParagraph"/>
        <w:numPr>
          <w:ilvl w:val="0"/>
          <w:numId w:val="3"/>
        </w:numPr>
        <w:spacing w:after="0" w:afterAutospacing="off"/>
        <w:rPr>
          <w:noProof w:val="0"/>
          <w:color w:val="auto"/>
          <w:sz w:val="24"/>
          <w:szCs w:val="24"/>
          <w:u w:val="none"/>
          <w:lang w:val="en-US"/>
        </w:rPr>
      </w:pPr>
      <w:r w:rsidRPr="3800915B" w:rsidR="68DA3809"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US"/>
        </w:rPr>
        <w:t>Rainforests and deserts</w:t>
      </w:r>
    </w:p>
    <w:p w:rsidR="6A585A06" w:rsidP="3800915B" w:rsidRDefault="6A585A06" w14:paraId="21E7CE97" w14:textId="2A7829E6">
      <w:pPr>
        <w:pStyle w:val="Normal"/>
        <w:spacing w:after="0" w:afterAutospacing="off"/>
      </w:pPr>
      <w:hyperlink w:anchor="id-Section_C_The_living_world_1_1_3" r:id="Ra42ef426d9c84446">
        <w:r w:rsidRPr="3800915B" w:rsidR="6A585A06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AQA | Geography | Subject content | Living with the physical environment</w:t>
        </w:r>
      </w:hyperlink>
    </w:p>
    <w:p w:rsidR="6CAD1ECD" w:rsidP="3800915B" w:rsidRDefault="6CAD1ECD" w14:paraId="0E1FFC51" w14:textId="4E8E2574">
      <w:pPr>
        <w:pStyle w:val="Normal"/>
        <w:spacing w:after="0" w:afterAutospacing="off"/>
        <w:rPr>
          <w:rFonts w:ascii="Calibri" w:hAnsi="Calibri" w:eastAsia="Calibri" w:cs="Calibri"/>
          <w:color w:val="auto"/>
          <w:sz w:val="24"/>
          <w:szCs w:val="24"/>
          <w:u w:val="none"/>
        </w:rPr>
      </w:pPr>
      <w:r w:rsidRPr="3800915B" w:rsidR="6CAD1ECD"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US"/>
        </w:rPr>
        <w:t>Section C: Physical landscapes in the UK</w:t>
      </w:r>
    </w:p>
    <w:p w:rsidR="7FFC30C5" w:rsidP="3800915B" w:rsidRDefault="7FFC30C5" w14:paraId="1B38E694" w14:textId="2C77B53A">
      <w:pPr>
        <w:pStyle w:val="ListParagraph"/>
        <w:numPr>
          <w:ilvl w:val="0"/>
          <w:numId w:val="4"/>
        </w:numPr>
        <w:spacing w:after="0" w:afterAutospacing="off"/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US"/>
        </w:rPr>
      </w:pPr>
      <w:r w:rsidRPr="3800915B" w:rsidR="7FFC30C5"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US"/>
        </w:rPr>
        <w:t>Coasts</w:t>
      </w:r>
    </w:p>
    <w:p w:rsidR="7FFC30C5" w:rsidP="3800915B" w:rsidRDefault="7FFC30C5" w14:paraId="539E4F72" w14:textId="23713428">
      <w:pPr>
        <w:pStyle w:val="ListParagraph"/>
        <w:numPr>
          <w:ilvl w:val="0"/>
          <w:numId w:val="4"/>
        </w:numPr>
        <w:spacing w:after="0" w:afterAutospacing="off"/>
        <w:rPr>
          <w:noProof w:val="0"/>
          <w:color w:val="auto"/>
          <w:sz w:val="24"/>
          <w:szCs w:val="24"/>
          <w:u w:val="none"/>
          <w:lang w:val="en-US"/>
        </w:rPr>
      </w:pPr>
      <w:r w:rsidRPr="3800915B" w:rsidR="7FFC30C5"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US"/>
        </w:rPr>
        <w:t>Rivers</w:t>
      </w:r>
    </w:p>
    <w:p w:rsidR="235FF3CA" w:rsidP="3800915B" w:rsidRDefault="235FF3CA" w14:paraId="33A1CB30" w14:textId="78CC24B0">
      <w:pPr>
        <w:pStyle w:val="Normal"/>
        <w:spacing w:after="0" w:afterAutospacing="off"/>
      </w:pPr>
      <w:hyperlink w:anchor="1_1_2" r:id="Rfe97fbbc06624bba">
        <w:r w:rsidRPr="3800915B" w:rsidR="235FF3CA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AQA | Geography | Subject content | Living with the physical environment</w:t>
        </w:r>
      </w:hyperlink>
    </w:p>
    <w:p w:rsidR="3800915B" w:rsidP="3800915B" w:rsidRDefault="3800915B" w14:paraId="5A27C8DE" w14:textId="1441703E">
      <w:pPr>
        <w:pStyle w:val="Normal"/>
        <w:spacing w:after="0" w:afterAutospacing="off"/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US"/>
        </w:rPr>
      </w:pPr>
    </w:p>
    <w:p w:rsidR="5C1B445B" w:rsidP="3800915B" w:rsidRDefault="5C1B445B" w14:paraId="3B08B71B" w14:textId="049E4B94">
      <w:pPr>
        <w:pStyle w:val="Normal"/>
        <w:spacing w:after="0" w:afterAutospacing="off"/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u w:val="none"/>
          <w:lang w:val="en-US"/>
        </w:rPr>
      </w:pPr>
      <w:r w:rsidRPr="3800915B" w:rsidR="5C1B445B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u w:val="none"/>
          <w:lang w:val="en-US"/>
        </w:rPr>
        <w:t xml:space="preserve">Paper 2: </w:t>
      </w:r>
      <w:r w:rsidRPr="3800915B" w:rsidR="6CAD1ECD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u w:val="none"/>
          <w:lang w:val="en-US"/>
        </w:rPr>
        <w:t>Challenges in the human environment</w:t>
      </w:r>
    </w:p>
    <w:p w:rsidR="6CAD1ECD" w:rsidP="3800915B" w:rsidRDefault="6CAD1ECD" w14:paraId="7EE541FE" w14:textId="16D55DA4">
      <w:pPr>
        <w:pStyle w:val="Normal"/>
        <w:spacing w:after="0" w:afterAutospacing="off"/>
        <w:rPr>
          <w:rFonts w:ascii="Calibri" w:hAnsi="Calibri" w:eastAsia="Calibri" w:cs="Calibri"/>
          <w:color w:val="auto"/>
          <w:sz w:val="24"/>
          <w:szCs w:val="24"/>
          <w:u w:val="none"/>
        </w:rPr>
      </w:pPr>
      <w:r w:rsidRPr="3800915B" w:rsidR="6CAD1ECD"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US"/>
        </w:rPr>
        <w:t>Section A: Urban issues and challenges</w:t>
      </w:r>
    </w:p>
    <w:p w:rsidR="6B979E04" w:rsidP="3800915B" w:rsidRDefault="6B979E04" w14:paraId="49376304" w14:textId="01B0BC60">
      <w:pPr>
        <w:pStyle w:val="ListParagraph"/>
        <w:numPr>
          <w:ilvl w:val="0"/>
          <w:numId w:val="5"/>
        </w:numPr>
        <w:spacing w:after="0" w:afterAutospacing="off"/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US"/>
        </w:rPr>
      </w:pPr>
      <w:r w:rsidRPr="3800915B" w:rsidR="6B979E04"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US"/>
        </w:rPr>
        <w:t>Urban growth and change</w:t>
      </w:r>
    </w:p>
    <w:p w:rsidR="6B979E04" w:rsidP="3800915B" w:rsidRDefault="6B979E04" w14:paraId="36F82DFB" w14:textId="2728FA74">
      <w:pPr>
        <w:pStyle w:val="ListParagraph"/>
        <w:numPr>
          <w:ilvl w:val="0"/>
          <w:numId w:val="5"/>
        </w:numPr>
        <w:spacing w:after="0" w:afterAutospacing="off"/>
        <w:rPr>
          <w:noProof w:val="0"/>
          <w:color w:val="auto"/>
          <w:sz w:val="24"/>
          <w:szCs w:val="24"/>
          <w:u w:val="none"/>
          <w:lang w:val="en-US"/>
        </w:rPr>
      </w:pPr>
      <w:r w:rsidRPr="3800915B" w:rsidR="6B979E04"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US"/>
        </w:rPr>
        <w:t>Rio de Janeiro / Bristol</w:t>
      </w:r>
    </w:p>
    <w:p w:rsidR="6A290795" w:rsidP="3800915B" w:rsidRDefault="6A290795" w14:paraId="1AD12225" w14:textId="7D522658">
      <w:pPr>
        <w:pStyle w:val="Normal"/>
        <w:spacing w:after="0" w:afterAutospacing="off"/>
      </w:pPr>
      <w:hyperlink w:anchor="id-Section_A_Urban_issues_and_challenges_1_2_1" r:id="R9d84f3e179a549b2">
        <w:r w:rsidRPr="3800915B" w:rsidR="6A290795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AQA | Geography | Subject content | Challenges in the human environment</w:t>
        </w:r>
      </w:hyperlink>
    </w:p>
    <w:p w:rsidR="6CAD1ECD" w:rsidP="3800915B" w:rsidRDefault="6CAD1ECD" w14:paraId="29EFD989" w14:textId="397912FD">
      <w:pPr>
        <w:pStyle w:val="Normal"/>
        <w:spacing w:after="0" w:afterAutospacing="off"/>
        <w:rPr>
          <w:rFonts w:ascii="Calibri" w:hAnsi="Calibri" w:eastAsia="Calibri" w:cs="Calibri"/>
          <w:color w:val="auto"/>
          <w:sz w:val="24"/>
          <w:szCs w:val="24"/>
          <w:u w:val="none"/>
        </w:rPr>
      </w:pPr>
      <w:r w:rsidRPr="3800915B" w:rsidR="6CAD1ECD"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US"/>
        </w:rPr>
        <w:t xml:space="preserve">Section </w:t>
      </w:r>
      <w:r w:rsidRPr="3800915B" w:rsidR="4E71FABB"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US"/>
        </w:rPr>
        <w:t>B</w:t>
      </w:r>
      <w:r w:rsidRPr="3800915B" w:rsidR="6CAD1ECD"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US"/>
        </w:rPr>
        <w:t>: The challenge of resource management</w:t>
      </w:r>
    </w:p>
    <w:p w:rsidR="4AEA109D" w:rsidP="3800915B" w:rsidRDefault="4AEA109D" w14:paraId="74B0E7EF" w14:textId="533E7C42">
      <w:pPr>
        <w:pStyle w:val="ListParagraph"/>
        <w:numPr>
          <w:ilvl w:val="0"/>
          <w:numId w:val="6"/>
        </w:numPr>
        <w:spacing w:after="0" w:afterAutospacing="off"/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US"/>
        </w:rPr>
      </w:pPr>
      <w:r w:rsidRPr="3800915B" w:rsidR="4AEA109D"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US"/>
        </w:rPr>
        <w:t>Food, water and energy issues globally</w:t>
      </w:r>
    </w:p>
    <w:p w:rsidR="4AEA109D" w:rsidP="3800915B" w:rsidRDefault="4AEA109D" w14:paraId="19B3CEE7" w14:textId="654C2226">
      <w:pPr>
        <w:pStyle w:val="ListParagraph"/>
        <w:numPr>
          <w:ilvl w:val="0"/>
          <w:numId w:val="6"/>
        </w:numPr>
        <w:spacing w:after="0" w:afterAutospacing="off"/>
        <w:rPr>
          <w:noProof w:val="0"/>
          <w:color w:val="auto"/>
          <w:sz w:val="24"/>
          <w:szCs w:val="24"/>
          <w:u w:val="none"/>
          <w:lang w:val="en-US"/>
        </w:rPr>
      </w:pPr>
      <w:r w:rsidRPr="3800915B" w:rsidR="4AEA109D"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US"/>
        </w:rPr>
        <w:t>Specific focus on water</w:t>
      </w:r>
    </w:p>
    <w:p w:rsidR="0EFB6109" w:rsidP="3800915B" w:rsidRDefault="0EFB6109" w14:paraId="0EC80696" w14:textId="53990266">
      <w:pPr>
        <w:pStyle w:val="Normal"/>
        <w:spacing w:after="0" w:afterAutospacing="off"/>
      </w:pPr>
      <w:hyperlink w:anchor="id-Section_C_The_challenge_of_resource_management_1_2_3" r:id="R72986499e8c54e6f">
        <w:r w:rsidRPr="3800915B" w:rsidR="0EFB6109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AQA | Geography | Subject content | Challenges in the human environment</w:t>
        </w:r>
      </w:hyperlink>
    </w:p>
    <w:p w:rsidR="3800915B" w:rsidP="3800915B" w:rsidRDefault="3800915B" w14:paraId="232DAA5D" w14:textId="5C6768E7">
      <w:pPr>
        <w:pStyle w:val="Normal"/>
        <w:spacing w:after="0" w:afterAutospacing="off"/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US"/>
        </w:rPr>
      </w:pPr>
    </w:p>
    <w:p w:rsidR="526F33C9" w:rsidP="3800915B" w:rsidRDefault="526F33C9" w14:paraId="6A39A2D9" w14:textId="3D293588">
      <w:pPr>
        <w:pStyle w:val="Normal"/>
        <w:spacing w:after="0" w:afterAutospacing="off"/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US"/>
        </w:rPr>
      </w:pPr>
      <w:r w:rsidRPr="3800915B" w:rsidR="526F33C9"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US"/>
        </w:rPr>
        <w:t xml:space="preserve">There will also be elements of the following across </w:t>
      </w:r>
      <w:r w:rsidRPr="3800915B" w:rsidR="18182D0A"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US"/>
        </w:rPr>
        <w:t>both papers</w:t>
      </w:r>
      <w:r w:rsidRPr="3800915B" w:rsidR="526F33C9"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US"/>
        </w:rPr>
        <w:t>:</w:t>
      </w:r>
    </w:p>
    <w:p w:rsidR="3800915B" w:rsidP="3800915B" w:rsidRDefault="3800915B" w14:paraId="46FDAA53" w14:textId="75E7ABE8">
      <w:pPr>
        <w:pStyle w:val="Normal"/>
        <w:spacing w:after="0" w:afterAutospacing="off"/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US"/>
        </w:rPr>
      </w:pPr>
    </w:p>
    <w:p w:rsidR="6CAD1ECD" w:rsidP="3800915B" w:rsidRDefault="6CAD1ECD" w14:paraId="797CEBDD" w14:textId="1BD9B75A">
      <w:pPr>
        <w:pStyle w:val="Normal"/>
        <w:spacing w:after="0" w:afterAutospacing="off"/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u w:val="none"/>
          <w:lang w:val="en-US"/>
        </w:rPr>
      </w:pPr>
      <w:r w:rsidRPr="3800915B" w:rsidR="6CAD1ECD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u w:val="none"/>
          <w:lang w:val="en-US"/>
        </w:rPr>
        <w:t>Geographical applications</w:t>
      </w:r>
    </w:p>
    <w:p w:rsidR="6CAD1ECD" w:rsidP="3800915B" w:rsidRDefault="6CAD1ECD" w14:paraId="05726854" w14:textId="2BBE3E6B">
      <w:pPr>
        <w:pStyle w:val="Normal"/>
        <w:spacing w:after="0" w:afterAutospacing="off"/>
        <w:rPr>
          <w:rFonts w:ascii="Calibri" w:hAnsi="Calibri" w:eastAsia="Calibri" w:cs="Calibri"/>
          <w:color w:val="auto"/>
          <w:sz w:val="24"/>
          <w:szCs w:val="24"/>
          <w:u w:val="none"/>
        </w:rPr>
      </w:pPr>
      <w:r w:rsidRPr="3800915B" w:rsidR="6CAD1ECD"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US"/>
        </w:rPr>
        <w:t>Section A: Issue evaluation</w:t>
      </w:r>
    </w:p>
    <w:p w:rsidR="6CAD1ECD" w:rsidP="3800915B" w:rsidRDefault="6CAD1ECD" w14:paraId="066E0830" w14:textId="75C68DC0">
      <w:pPr>
        <w:pStyle w:val="Normal"/>
        <w:spacing w:after="0" w:afterAutospacing="off"/>
        <w:rPr>
          <w:rFonts w:ascii="Calibri" w:hAnsi="Calibri" w:eastAsia="Calibri" w:cs="Calibri"/>
          <w:color w:val="auto"/>
          <w:sz w:val="24"/>
          <w:szCs w:val="24"/>
          <w:u w:val="none"/>
        </w:rPr>
      </w:pPr>
      <w:r w:rsidRPr="3800915B" w:rsidR="6CAD1ECD"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US"/>
        </w:rPr>
        <w:t>Section B: Fieldwork</w:t>
      </w:r>
    </w:p>
    <w:p w:rsidR="1DF38890" w:rsidP="3800915B" w:rsidRDefault="1DF38890" w14:paraId="55D0C63E" w14:textId="5157E0D5">
      <w:pPr>
        <w:pStyle w:val="ListParagraph"/>
        <w:numPr>
          <w:ilvl w:val="0"/>
          <w:numId w:val="7"/>
        </w:numPr>
        <w:spacing w:after="0" w:afterAutospacing="off"/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US"/>
        </w:rPr>
      </w:pPr>
      <w:r w:rsidRPr="3800915B" w:rsidR="1DF38890"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US"/>
        </w:rPr>
        <w:t>Techniques used</w:t>
      </w:r>
    </w:p>
    <w:p w:rsidR="1DF38890" w:rsidP="3800915B" w:rsidRDefault="1DF38890" w14:paraId="6F35A39C" w14:textId="66362F69">
      <w:pPr>
        <w:pStyle w:val="ListParagraph"/>
        <w:numPr>
          <w:ilvl w:val="0"/>
          <w:numId w:val="7"/>
        </w:numPr>
        <w:spacing w:after="0" w:afterAutospacing="off"/>
        <w:rPr>
          <w:noProof w:val="0"/>
          <w:color w:val="auto"/>
          <w:sz w:val="24"/>
          <w:szCs w:val="24"/>
          <w:u w:val="none"/>
          <w:lang w:val="en-US"/>
        </w:rPr>
      </w:pPr>
      <w:r w:rsidRPr="3800915B" w:rsidR="1DF38890"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US"/>
        </w:rPr>
        <w:t>Data collection and presentation methods</w:t>
      </w:r>
    </w:p>
    <w:p w:rsidR="1DF38890" w:rsidP="3800915B" w:rsidRDefault="1DF38890" w14:paraId="3074CFFB" w14:textId="79C1A306">
      <w:pPr>
        <w:pStyle w:val="ListParagraph"/>
        <w:numPr>
          <w:ilvl w:val="0"/>
          <w:numId w:val="7"/>
        </w:numPr>
        <w:spacing w:after="0" w:afterAutospacing="off"/>
        <w:rPr>
          <w:noProof w:val="0"/>
          <w:color w:val="auto"/>
          <w:sz w:val="24"/>
          <w:szCs w:val="24"/>
          <w:u w:val="none"/>
          <w:lang w:val="en-US"/>
        </w:rPr>
      </w:pPr>
      <w:r w:rsidRPr="3800915B" w:rsidR="1DF38890"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US"/>
        </w:rPr>
        <w:t>Evaluation of process</w:t>
      </w:r>
    </w:p>
    <w:p w:rsidR="3800915B" w:rsidP="3800915B" w:rsidRDefault="3800915B" w14:paraId="2E067EB6" w14:textId="5BB4EC30">
      <w:pPr>
        <w:pStyle w:val="Normal"/>
        <w:spacing w:after="0" w:afterAutospacing="off"/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US"/>
        </w:rPr>
      </w:pPr>
    </w:p>
    <w:p w:rsidR="2331D962" w:rsidP="3800915B" w:rsidRDefault="2331D962" w14:paraId="683F28B8" w14:textId="5A5E3B8D">
      <w:pPr>
        <w:pStyle w:val="Normal"/>
        <w:spacing w:after="0" w:afterAutospacing="off"/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US"/>
        </w:rPr>
      </w:pPr>
      <w:r w:rsidRPr="3800915B" w:rsidR="2331D962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u w:val="none"/>
          <w:lang w:val="en-US"/>
        </w:rPr>
        <w:t>Geographical Skills</w:t>
      </w:r>
    </w:p>
    <w:p w:rsidR="38B78157" w:rsidP="3800915B" w:rsidRDefault="38B78157" w14:paraId="0563C81B" w14:textId="7D907BAB">
      <w:pPr>
        <w:pStyle w:val="Normal"/>
        <w:spacing w:after="0" w:afterAutospacing="off"/>
      </w:pPr>
      <w:hyperlink r:id="Rae3b6bd3f29c4617">
        <w:r w:rsidRPr="3800915B" w:rsidR="38B78157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AQA | Geography | Subject content | Geographical skills</w:t>
        </w:r>
      </w:hyperlink>
    </w:p>
    <w:p w:rsidR="3800915B" w:rsidP="3800915B" w:rsidRDefault="3800915B" w14:paraId="34CDE9F7" w14:textId="06B30BDD">
      <w:pPr>
        <w:pStyle w:val="Normal"/>
        <w:spacing w:after="0" w:afterAutospacing="off"/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u w:val="none"/>
          <w:lang w:val="en-US"/>
        </w:rPr>
      </w:pPr>
    </w:p>
    <w:p w:rsidR="3800915B" w:rsidP="3800915B" w:rsidRDefault="3800915B" w14:paraId="09F4482D" w14:textId="6959CAF0">
      <w:pPr>
        <w:pStyle w:val="Normal"/>
        <w:spacing w:after="0" w:afterAutospacing="off"/>
        <w:rPr>
          <w:rFonts w:ascii="Calibri" w:hAnsi="Calibri" w:eastAsia="Calibri" w:cs="Calibri"/>
          <w:noProof w:val="0"/>
          <w:color w:val="auto"/>
          <w:sz w:val="24"/>
          <w:szCs w:val="24"/>
          <w:u w:val="none"/>
          <w:lang w:val="en-US"/>
        </w:rPr>
      </w:pPr>
    </w:p>
    <w:p w:rsidR="41CD449C" w:rsidP="3800915B" w:rsidRDefault="41CD449C" w14:paraId="1EA86057" w14:textId="3867FB17">
      <w:pPr>
        <w:pStyle w:val="Normal"/>
        <w:spacing w:after="0" w:afterAutospacing="off"/>
        <w:rPr>
          <w:rFonts w:ascii="Calibri" w:hAnsi="Calibri" w:eastAsia="Calibri" w:cs="Calibri"/>
          <w:color w:val="auto"/>
          <w:sz w:val="24"/>
          <w:szCs w:val="24"/>
          <w:u w:val="none"/>
        </w:rPr>
      </w:pPr>
      <w:r w:rsidRPr="3800915B" w:rsidR="41CD449C">
        <w:rPr>
          <w:rFonts w:ascii="Calibri" w:hAnsi="Calibri" w:eastAsia="Calibri" w:cs="Calibri"/>
          <w:b w:val="1"/>
          <w:bCs w:val="1"/>
          <w:color w:val="auto"/>
          <w:sz w:val="24"/>
          <w:szCs w:val="24"/>
          <w:u w:val="none"/>
        </w:rPr>
        <w:t>Key Language and Terminology</w:t>
      </w:r>
    </w:p>
    <w:p w:rsidR="41CD449C" w:rsidP="3800915B" w:rsidRDefault="41CD449C" w14:paraId="1791F9C0" w14:textId="1AFF9897">
      <w:pPr>
        <w:pStyle w:val="Normal"/>
        <w:spacing w:after="0" w:afterAutospacing="off"/>
        <w:rPr>
          <w:rFonts w:ascii="Calibri" w:hAnsi="Calibri" w:eastAsia="Calibri" w:cs="Calibri"/>
          <w:b w:val="1"/>
          <w:bCs w:val="1"/>
          <w:color w:val="auto"/>
          <w:sz w:val="24"/>
          <w:szCs w:val="24"/>
          <w:u w:val="none"/>
        </w:rPr>
      </w:pPr>
      <w:r w:rsidRPr="3800915B" w:rsidR="41CD449C">
        <w:rPr>
          <w:rFonts w:ascii="Calibri" w:hAnsi="Calibri" w:eastAsia="Calibri" w:cs="Calibri"/>
          <w:b w:val="0"/>
          <w:bCs w:val="0"/>
          <w:color w:val="auto"/>
          <w:sz w:val="24"/>
          <w:szCs w:val="24"/>
          <w:u w:val="none"/>
        </w:rPr>
        <w:t xml:space="preserve">Any or </w:t>
      </w:r>
      <w:r w:rsidRPr="3800915B" w:rsidR="41CD449C">
        <w:rPr>
          <w:rFonts w:ascii="Calibri" w:hAnsi="Calibri" w:eastAsia="Calibri" w:cs="Calibri"/>
          <w:b w:val="0"/>
          <w:bCs w:val="0"/>
          <w:color w:val="auto"/>
          <w:sz w:val="24"/>
          <w:szCs w:val="24"/>
          <w:u w:val="none"/>
        </w:rPr>
        <w:t>all</w:t>
      </w:r>
      <w:r w:rsidRPr="3800915B" w:rsidR="41CD449C">
        <w:rPr>
          <w:rFonts w:ascii="Calibri" w:hAnsi="Calibri" w:eastAsia="Calibri" w:cs="Calibri"/>
          <w:b w:val="0"/>
          <w:bCs w:val="0"/>
          <w:color w:val="auto"/>
          <w:sz w:val="24"/>
          <w:szCs w:val="24"/>
          <w:u w:val="none"/>
        </w:rPr>
        <w:t xml:space="preserve"> the terms listed in this document could feature in the mock and final papers, so confidence in the use of this language is essential:</w:t>
      </w:r>
    </w:p>
    <w:p w:rsidR="41CD449C" w:rsidP="3800915B" w:rsidRDefault="41CD449C" w14:paraId="00779EEF" w14:textId="5591A8DE">
      <w:pPr>
        <w:pStyle w:val="Normal"/>
        <w:spacing w:after="0" w:afterAutospacing="off"/>
      </w:pPr>
      <w:hyperlink r:id="R8a816e36f1404cf8">
        <w:r w:rsidRPr="3800915B" w:rsidR="41CD449C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Subject specific vocabulary (aqa.org.uk)</w:t>
        </w:r>
      </w:hyperlink>
    </w:p>
    <w:p w:rsidR="3800915B" w:rsidP="3800915B" w:rsidRDefault="3800915B" w14:paraId="1778C457" w14:textId="52468493">
      <w:pPr>
        <w:pStyle w:val="Normal"/>
        <w:spacing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0A628BBD" w:rsidP="3800915B" w:rsidRDefault="0A628BBD" w14:paraId="587982EF" w14:textId="73C3DE76">
      <w:pPr>
        <w:pStyle w:val="Normal"/>
        <w:spacing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800915B" w:rsidR="0A628BBD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Additional Recommended Resources</w:t>
      </w:r>
    </w:p>
    <w:p w:rsidR="295683A2" w:rsidP="3800915B" w:rsidRDefault="295683A2" w14:paraId="4F4701B2" w14:textId="16EDC039">
      <w:pPr>
        <w:pStyle w:val="ListParagraph"/>
        <w:numPr>
          <w:ilvl w:val="0"/>
          <w:numId w:val="8"/>
        </w:num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hyperlink r:id="Rb2cd97caf8184e60">
        <w:r w:rsidRPr="3800915B" w:rsidR="295683A2">
          <w:rPr>
            <w:rStyle w:val="Hyperlink"/>
            <w:noProof w:val="0"/>
            <w:lang w:val="en-US"/>
          </w:rPr>
          <w:t>GCSE Geography - AQA - BBC Bitesize</w:t>
        </w:r>
      </w:hyperlink>
    </w:p>
    <w:p w:rsidR="295683A2" w:rsidP="3800915B" w:rsidRDefault="295683A2" w14:paraId="060DB477" w14:textId="732B28DF">
      <w:pPr>
        <w:pStyle w:val="ListParagraph"/>
        <w:numPr>
          <w:ilvl w:val="0"/>
          <w:numId w:val="8"/>
        </w:num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hyperlink r:id="R7bd8e8f07c15471a">
        <w:r w:rsidRPr="22497ADE" w:rsidR="295683A2">
          <w:rPr>
            <w:rStyle w:val="Hyperlink"/>
            <w:noProof w:val="0"/>
            <w:lang w:val="en-US"/>
          </w:rPr>
          <w:t>Welcome to Coolgeography.co.uk</w:t>
        </w:r>
      </w:hyperlink>
    </w:p>
    <w:p w:rsidR="070E4192" w:rsidP="22497ADE" w:rsidRDefault="070E4192" w14:paraId="351D69A7" w14:textId="3EF72D1B">
      <w:pPr>
        <w:pStyle w:val="ListParagraph"/>
        <w:numPr>
          <w:ilvl w:val="0"/>
          <w:numId w:val="8"/>
        </w:numPr>
        <w:spacing w:after="0" w:afterAutospacing="off"/>
        <w:rPr>
          <w:b w:val="1"/>
          <w:bCs w:val="1"/>
          <w:noProof w:val="0"/>
          <w:sz w:val="22"/>
          <w:szCs w:val="22"/>
          <w:lang w:val="en-US"/>
        </w:rPr>
      </w:pPr>
      <w:r w:rsidRPr="22497ADE" w:rsidR="070E4192">
        <w:rPr>
          <w:noProof w:val="0"/>
          <w:lang w:val="en-US"/>
        </w:rPr>
        <w:t>All students have been issued with a set of flashcards that cover all key areas of the course and these should be used extensively as a revision tool.</w:t>
      </w:r>
    </w:p>
    <w:p w:rsidR="3800915B" w:rsidP="316EE89B" w:rsidRDefault="3800915B" w14:paraId="17F631E1" w14:textId="31F1701C">
      <w:pPr>
        <w:pStyle w:val="Normal"/>
        <w:spacing w:after="0" w:afterAutospacing="off"/>
        <w:rPr>
          <w:b w:val="1"/>
          <w:bCs w:val="1"/>
          <w:noProof w:val="0"/>
          <w:sz w:val="22"/>
          <w:szCs w:val="22"/>
          <w:lang w:val="en-US"/>
        </w:rPr>
      </w:pPr>
    </w:p>
    <w:p w:rsidR="1FFBABCB" w:rsidP="316EE89B" w:rsidRDefault="1FFBABCB" w14:paraId="6BFED687" w14:textId="4F182327">
      <w:pPr>
        <w:pStyle w:val="Normal"/>
        <w:spacing w:after="0" w:afterAutospacing="off"/>
        <w:rPr>
          <w:b w:val="1"/>
          <w:bCs w:val="1"/>
          <w:noProof w:val="0"/>
          <w:sz w:val="22"/>
          <w:szCs w:val="22"/>
          <w:lang w:val="en-US"/>
        </w:rPr>
      </w:pPr>
      <w:r w:rsidRPr="316EE89B" w:rsidR="1FFBABCB">
        <w:rPr>
          <w:b w:val="1"/>
          <w:bCs w:val="1"/>
          <w:noProof w:val="0"/>
          <w:sz w:val="22"/>
          <w:szCs w:val="22"/>
          <w:lang w:val="en-US"/>
        </w:rPr>
        <w:t>Revision Guides / Student Workbooks</w:t>
      </w:r>
    </w:p>
    <w:p w:rsidR="1FFBABCB" w:rsidP="316EE89B" w:rsidRDefault="1FFBABCB" w14:paraId="535083AC" w14:textId="30465F31">
      <w:pPr>
        <w:pStyle w:val="Normal"/>
        <w:spacing w:after="0" w:afterAutospacing="off"/>
        <w:rPr>
          <w:b w:val="1"/>
          <w:bCs w:val="1"/>
          <w:noProof w:val="0"/>
          <w:sz w:val="22"/>
          <w:szCs w:val="22"/>
          <w:lang w:val="en-US"/>
        </w:rPr>
      </w:pPr>
      <w:r w:rsidRPr="316EE89B" w:rsidR="1FFBABCB">
        <w:rPr>
          <w:b w:val="0"/>
          <w:bCs w:val="0"/>
          <w:noProof w:val="0"/>
          <w:sz w:val="22"/>
          <w:szCs w:val="22"/>
          <w:lang w:val="en-US"/>
        </w:rPr>
        <w:t xml:space="preserve">We have ordered full sets of </w:t>
      </w:r>
      <w:r w:rsidRPr="316EE89B" w:rsidR="1FFBABCB">
        <w:rPr>
          <w:b w:val="0"/>
          <w:bCs w:val="0"/>
          <w:noProof w:val="0"/>
          <w:sz w:val="22"/>
          <w:szCs w:val="22"/>
          <w:lang w:val="en-US"/>
        </w:rPr>
        <w:t>the workbooks</w:t>
      </w:r>
      <w:r w:rsidRPr="316EE89B" w:rsidR="1FFBABCB">
        <w:rPr>
          <w:b w:val="0"/>
          <w:bCs w:val="0"/>
          <w:noProof w:val="0"/>
          <w:sz w:val="22"/>
          <w:szCs w:val="22"/>
          <w:lang w:val="en-US"/>
        </w:rPr>
        <w:t xml:space="preserve"> below:</w:t>
      </w:r>
    </w:p>
    <w:p w:rsidR="0E0E84EB" w:rsidP="316EE89B" w:rsidRDefault="0E0E84EB" w14:paraId="5078F146" w14:textId="7B4A4DF0">
      <w:pPr>
        <w:pStyle w:val="Normal"/>
        <w:spacing w:after="0" w:afterAutospacing="off"/>
      </w:pPr>
      <w:hyperlink r:id="R35ac008294d347f0">
        <w:r w:rsidRPr="316EE89B" w:rsidR="0E0E84EB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Grade 9-1 GCSE Geography AQA Exam Practice Workbook: perfect for catch-up and the 2022 and 2023 exams (CGP GCSE Geography 9-1 Revision): Amazon.co.uk: CGP Books, CGP Books: 9781782946113: Books</w:t>
        </w:r>
      </w:hyperlink>
    </w:p>
    <w:p w:rsidR="316EE89B" w:rsidP="316EE89B" w:rsidRDefault="316EE89B" w14:paraId="12100960" w14:textId="13B9709E">
      <w:pPr>
        <w:pStyle w:val="Normal"/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E0E84EB" w:rsidP="316EE89B" w:rsidRDefault="0E0E84EB" w14:paraId="6C62ED40" w14:textId="7EFB7F1E">
      <w:pPr>
        <w:pStyle w:val="Normal"/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16EE89B" w:rsidR="0E0E84E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We </w:t>
      </w:r>
      <w:proofErr w:type="gramStart"/>
      <w:r w:rsidRPr="316EE89B" w:rsidR="0E0E84EB">
        <w:rPr>
          <w:rFonts w:ascii="Calibri" w:hAnsi="Calibri" w:eastAsia="Calibri" w:cs="Calibri"/>
          <w:noProof w:val="0"/>
          <w:sz w:val="22"/>
          <w:szCs w:val="22"/>
          <w:lang w:val="en-US"/>
        </w:rPr>
        <w:t>are able to</w:t>
      </w:r>
      <w:proofErr w:type="gramEnd"/>
      <w:r w:rsidRPr="316EE89B" w:rsidR="0E0E84E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offer all students the revision guide and the student workbook (containing practice questions) for the combined price of £3.50. Students should speak to their class teachers if they are interested</w:t>
      </w:r>
      <w:r w:rsidRPr="316EE89B" w:rsidR="20BE15F5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316EE89B" w:rsidP="316EE89B" w:rsidRDefault="316EE89B" w14:paraId="27F9B3E1" w14:textId="3646EB57">
      <w:pPr>
        <w:pStyle w:val="Normal"/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0BE15F5" w:rsidP="316EE89B" w:rsidRDefault="20BE15F5" w14:paraId="60560D3E" w14:textId="5D41151C">
      <w:pPr>
        <w:pStyle w:val="Normal"/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16EE89B" w:rsidR="20BE15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Exam Technique</w:t>
      </w:r>
    </w:p>
    <w:p w:rsidR="20BE15F5" w:rsidP="316EE89B" w:rsidRDefault="20BE15F5" w14:paraId="791C4633" w14:textId="5DBEAEF1">
      <w:pPr>
        <w:pStyle w:val="ListParagraph"/>
        <w:numPr>
          <w:ilvl w:val="0"/>
          <w:numId w:val="9"/>
        </w:num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</w:pPr>
      <w:r w:rsidRPr="316EE89B" w:rsidR="20BE15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As we have practiced in class, for extended answers, students </w:t>
      </w:r>
      <w:r w:rsidRPr="316EE89B" w:rsidR="20BE15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MUST</w:t>
      </w:r>
      <w:r w:rsidRPr="316EE89B" w:rsidR="20BE15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use the “...this means that...” prompt as a way of developing their answers.</w:t>
      </w:r>
    </w:p>
    <w:p w:rsidR="20BE15F5" w:rsidP="316EE89B" w:rsidRDefault="20BE15F5" w14:paraId="216F4AA2" w14:textId="6B0BD4D9">
      <w:pPr>
        <w:pStyle w:val="ListParagraph"/>
        <w:numPr>
          <w:ilvl w:val="0"/>
          <w:numId w:val="9"/>
        </w:numPr>
        <w:spacing w:after="0" w:afterAutospacing="off"/>
        <w:rPr>
          <w:b w:val="0"/>
          <w:bCs w:val="0"/>
          <w:noProof w:val="0"/>
          <w:sz w:val="22"/>
          <w:szCs w:val="22"/>
          <w:lang w:val="en-US"/>
        </w:rPr>
      </w:pPr>
      <w:r w:rsidRPr="316EE89B" w:rsidR="20BE15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Students </w:t>
      </w:r>
      <w:r w:rsidRPr="316EE89B" w:rsidR="09A34D9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MUST</w:t>
      </w:r>
      <w:r w:rsidRPr="316EE89B" w:rsidR="20BE15F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include relevant “Place / Location / Context” evidence in their responses – this means including specif</w:t>
      </w:r>
      <w:r w:rsidRPr="316EE89B" w:rsidR="17A149F4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ic information about the event or case study they are referring to.</w:t>
      </w:r>
    </w:p>
    <w:p w:rsidR="2FF6217D" w:rsidP="316EE89B" w:rsidRDefault="2FF6217D" w14:paraId="04EDE72D" w14:textId="1D32E274">
      <w:pPr>
        <w:pStyle w:val="ListParagraph"/>
        <w:numPr>
          <w:ilvl w:val="0"/>
          <w:numId w:val="9"/>
        </w:numPr>
        <w:spacing w:after="0" w:afterAutospacing="off"/>
        <w:rPr>
          <w:b w:val="0"/>
          <w:bCs w:val="0"/>
          <w:noProof w:val="0"/>
          <w:sz w:val="22"/>
          <w:szCs w:val="22"/>
          <w:lang w:val="en-US"/>
        </w:rPr>
      </w:pPr>
      <w:r w:rsidRPr="316EE89B" w:rsidR="2FF6217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Students </w:t>
      </w:r>
      <w:r w:rsidRPr="316EE89B" w:rsidR="2FF6217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MUST</w:t>
      </w:r>
      <w:r w:rsidRPr="316EE89B" w:rsidR="2FF6217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ensure that in extended answers they explicitly answer the question – for example, if they are asked “To what extent...”, they should answer this clearly in the first part </w:t>
      </w:r>
      <w:r w:rsidRPr="316EE89B" w:rsidR="5CACC58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of the response “I agree / disagree / partially agree with the statement in the question...”.</w:t>
      </w:r>
    </w:p>
    <w:p w:rsidR="3EA734A5" w:rsidP="316EE89B" w:rsidRDefault="3EA734A5" w14:paraId="5ABAC52F" w14:textId="020DFE62">
      <w:pPr>
        <w:pStyle w:val="ListParagraph"/>
        <w:numPr>
          <w:ilvl w:val="0"/>
          <w:numId w:val="9"/>
        </w:numPr>
        <w:spacing w:after="0" w:afterAutospacing="off"/>
        <w:rPr>
          <w:b w:val="0"/>
          <w:bCs w:val="0"/>
          <w:noProof w:val="0"/>
          <w:sz w:val="22"/>
          <w:szCs w:val="22"/>
          <w:lang w:val="en-US"/>
        </w:rPr>
      </w:pPr>
      <w:r w:rsidRPr="316EE89B" w:rsidR="3EA734A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Students </w:t>
      </w:r>
      <w:r w:rsidRPr="316EE89B" w:rsidR="3EA734A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MUST </w:t>
      </w:r>
      <w:r w:rsidRPr="316EE89B" w:rsidR="3EA734A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remember to include data in their responses where it is provided in the resources – terms such as “...increase.</w:t>
      </w:r>
      <w:r w:rsidRPr="316EE89B" w:rsidR="6E5B22A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..</w:t>
      </w:r>
      <w:r w:rsidRPr="316EE89B" w:rsidR="3EA734A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” or “</w:t>
      </w:r>
      <w:r w:rsidRPr="316EE89B" w:rsidR="0ED675F4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...</w:t>
      </w:r>
      <w:r w:rsidRPr="316EE89B" w:rsidR="3EA734A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less than</w:t>
      </w:r>
      <w:r w:rsidRPr="316EE89B" w:rsidR="71E07C9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...</w:t>
      </w:r>
      <w:r w:rsidRPr="316EE89B" w:rsidR="3EA734A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”</w:t>
      </w:r>
      <w:r w:rsidRPr="316EE89B" w:rsidR="3D762B5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are essentially meaningless without data to </w:t>
      </w:r>
      <w:proofErr w:type="spellStart"/>
      <w:r w:rsidRPr="316EE89B" w:rsidR="3D762B5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contextualise</w:t>
      </w:r>
      <w:proofErr w:type="spellEnd"/>
      <w:r w:rsidRPr="316EE89B" w:rsidR="3D762B5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them.</w:t>
      </w:r>
    </w:p>
    <w:p w:rsidR="3D762B5C" w:rsidP="316EE89B" w:rsidRDefault="3D762B5C" w14:paraId="37CDAE76" w14:textId="5DE6788D">
      <w:pPr>
        <w:pStyle w:val="ListParagraph"/>
        <w:numPr>
          <w:ilvl w:val="0"/>
          <w:numId w:val="9"/>
        </w:numPr>
        <w:spacing w:after="0" w:afterAutospacing="off"/>
        <w:rPr>
          <w:b w:val="0"/>
          <w:bCs w:val="0"/>
          <w:noProof w:val="0"/>
          <w:sz w:val="22"/>
          <w:szCs w:val="22"/>
          <w:lang w:val="en-US"/>
        </w:rPr>
      </w:pPr>
      <w:r w:rsidRPr="316EE89B" w:rsidR="3D762B5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Students </w:t>
      </w:r>
      <w:r w:rsidRPr="316EE89B" w:rsidR="3D762B5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MUST </w:t>
      </w:r>
      <w:r w:rsidRPr="316EE89B" w:rsidR="3D762B5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attempt all questions in the exam paper – careful time management is essential to ensure this.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397785516" textId="809918257" start="29" length="13" invalidationStart="29" invalidationLength="13" id="vsyH2Wx3"/>
    <int:WordHash hashCode="B5Rsfkytdd/gFG" id="+NtW4ARL"/>
  </int:Manifest>
  <int:Observations>
    <int:Content id="vsyH2Wx3">
      <int:Rejection type="LegacyProofing"/>
    </int:Content>
    <int:Content id="+NtW4ARL">
      <int:Rejection type="LegacyProofing"/>
    </int:Content>
  </int:Observations>
</int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8CF1E1"/>
    <w:rsid w:val="02CC6279"/>
    <w:rsid w:val="03AA570E"/>
    <w:rsid w:val="048E8133"/>
    <w:rsid w:val="0631FCDC"/>
    <w:rsid w:val="06F70B52"/>
    <w:rsid w:val="070E4192"/>
    <w:rsid w:val="087DC831"/>
    <w:rsid w:val="09A34D97"/>
    <w:rsid w:val="0A628BBD"/>
    <w:rsid w:val="0A87EC01"/>
    <w:rsid w:val="0D950153"/>
    <w:rsid w:val="0E0E84EB"/>
    <w:rsid w:val="0ED675F4"/>
    <w:rsid w:val="0EFB6109"/>
    <w:rsid w:val="0FBFB6C5"/>
    <w:rsid w:val="124F4A19"/>
    <w:rsid w:val="153B7794"/>
    <w:rsid w:val="17A149F4"/>
    <w:rsid w:val="18182D0A"/>
    <w:rsid w:val="19CD2EC1"/>
    <w:rsid w:val="1DF38890"/>
    <w:rsid w:val="1FBCF470"/>
    <w:rsid w:val="1FFBABCB"/>
    <w:rsid w:val="20BE15F5"/>
    <w:rsid w:val="2158C4D1"/>
    <w:rsid w:val="22497ADE"/>
    <w:rsid w:val="2331D962"/>
    <w:rsid w:val="235FF3CA"/>
    <w:rsid w:val="268C226F"/>
    <w:rsid w:val="27E8D9FA"/>
    <w:rsid w:val="28DC9CED"/>
    <w:rsid w:val="295683A2"/>
    <w:rsid w:val="2963D6B6"/>
    <w:rsid w:val="2AFFA717"/>
    <w:rsid w:val="2FF3EBDF"/>
    <w:rsid w:val="2FF6217D"/>
    <w:rsid w:val="301E8B81"/>
    <w:rsid w:val="316EE89B"/>
    <w:rsid w:val="3312A682"/>
    <w:rsid w:val="34C75D02"/>
    <w:rsid w:val="350B2501"/>
    <w:rsid w:val="358B52B2"/>
    <w:rsid w:val="3800915B"/>
    <w:rsid w:val="38B78157"/>
    <w:rsid w:val="3A15ADB7"/>
    <w:rsid w:val="3A6B82F7"/>
    <w:rsid w:val="3B1DB867"/>
    <w:rsid w:val="3BF06577"/>
    <w:rsid w:val="3D762B5C"/>
    <w:rsid w:val="3EA734A5"/>
    <w:rsid w:val="40C3D69A"/>
    <w:rsid w:val="41CD449C"/>
    <w:rsid w:val="42807AA0"/>
    <w:rsid w:val="49E37F17"/>
    <w:rsid w:val="4A8B8C85"/>
    <w:rsid w:val="4AEA109D"/>
    <w:rsid w:val="4C275CE6"/>
    <w:rsid w:val="4E71FABB"/>
    <w:rsid w:val="51EE90FC"/>
    <w:rsid w:val="526F33C9"/>
    <w:rsid w:val="527DB84B"/>
    <w:rsid w:val="54326ECB"/>
    <w:rsid w:val="5C1B445B"/>
    <w:rsid w:val="5CACC589"/>
    <w:rsid w:val="685ACDED"/>
    <w:rsid w:val="685B102B"/>
    <w:rsid w:val="685C6184"/>
    <w:rsid w:val="68DA3809"/>
    <w:rsid w:val="69B6AEFA"/>
    <w:rsid w:val="6A290795"/>
    <w:rsid w:val="6A585A06"/>
    <w:rsid w:val="6B979E04"/>
    <w:rsid w:val="6CAD1ECD"/>
    <w:rsid w:val="6E5B22AD"/>
    <w:rsid w:val="6E962183"/>
    <w:rsid w:val="6EBD8416"/>
    <w:rsid w:val="71E07C9F"/>
    <w:rsid w:val="728CF1E1"/>
    <w:rsid w:val="73A56E1A"/>
    <w:rsid w:val="7BD5D6F6"/>
    <w:rsid w:val="7DDB3571"/>
    <w:rsid w:val="7EE820C1"/>
    <w:rsid w:val="7FFC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CF1E1"/>
  <w15:chartTrackingRefBased/>
  <w15:docId w15:val="{88BA7DED-3B0C-4490-877D-C6A2F8C581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a42ef426d9c84446" Type="http://schemas.openxmlformats.org/officeDocument/2006/relationships/hyperlink" Target="https://www.aqa.org.uk/subjects/geography/gcse/geography-8035/subject-content/living-with-the-physical-environment" TargetMode="External"/><Relationship Id="R9d84f3e179a549b2" Type="http://schemas.openxmlformats.org/officeDocument/2006/relationships/hyperlink" Target="https://www.aqa.org.uk/subjects/geography/gcse/geography-8035/subject-content/challenges-in-the-human-environment" TargetMode="External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17188f25f73740c7" Type="http://schemas.openxmlformats.org/officeDocument/2006/relationships/numbering" Target="/word/numbering.xml"/><Relationship Id="Rb42f2618ee8843a2" Type="http://schemas.microsoft.com/office/2019/09/relationships/intelligence" Target="/word/intelligence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fe97fbbc06624bba" Type="http://schemas.openxmlformats.org/officeDocument/2006/relationships/hyperlink" Target="https://www.aqa.org.uk/subjects/geography/gcse/geography-8035/subject-content/living-with-the-physical-environment" TargetMode="External"/><Relationship Id="R8a816e36f1404cf8" Type="http://schemas.openxmlformats.org/officeDocument/2006/relationships/hyperlink" Target="https://filestore.aqa.org.uk/resources/geography/AQA-8035-SSV.PDF" TargetMode="External"/><Relationship Id="rId1" Type="http://schemas.openxmlformats.org/officeDocument/2006/relationships/styles" Target="/word/styles.xml"/><Relationship Id="R27d5b575457a4827" Type="http://schemas.openxmlformats.org/officeDocument/2006/relationships/hyperlink" Target="https://www.aqa.org.uk/subjects/geography/gcse/geography-8035/subject-content/living-with-the-physical-environment" TargetMode="External"/><Relationship Id="R72986499e8c54e6f" Type="http://schemas.openxmlformats.org/officeDocument/2006/relationships/hyperlink" Target="https://www.aqa.org.uk/subjects/geography/gcse/geography-8035/subject-content/challenges-in-the-human-environment" TargetMode="External"/><Relationship Id="R35ac008294d347f0" Type="http://schemas.openxmlformats.org/officeDocument/2006/relationships/hyperlink" Target="https://www.amazon.co.uk/Grade-Geography-Practice-Workbook-Revision/dp/178294611X/ref=sr_1_6?crid=36QHIUOZFU2DH&amp;dchild=1&amp;keywords=cgp+gcse+geography&amp;qid=1634235613&amp;sprefix=cgp+gcse%2Caps%2C190&amp;sr=8-6" TargetMode="Externa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ae3b6bd3f29c4617" Type="http://schemas.openxmlformats.org/officeDocument/2006/relationships/hyperlink" Target="https://www.aqa.org.uk/subjects/geography/gcse/geography-8035/subject-content/geographical-skills" TargetMode="External"/><Relationship Id="rId4" Type="http://schemas.openxmlformats.org/officeDocument/2006/relationships/fontTable" Target="/word/fontTable.xml"/><Relationship Id="Rb2cd97caf8184e60" Type="http://schemas.openxmlformats.org/officeDocument/2006/relationships/hyperlink" Target="https://www.bbc.co.uk/bitesize/examspecs/zy3ptyc" TargetMode="External"/><Relationship Id="R7bd8e8f07c15471a" Type="http://schemas.openxmlformats.org/officeDocument/2006/relationships/hyperlink" Target="https://www.coolgeograph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58ADC7D4384241900479B0C372D2F7" ma:contentTypeVersion="6" ma:contentTypeDescription="Create a new document." ma:contentTypeScope="" ma:versionID="1cf766d5bfdb5829befd3c6a23dc5e2d">
  <xsd:schema xmlns:xsd="http://www.w3.org/2001/XMLSchema" xmlns:xs="http://www.w3.org/2001/XMLSchema" xmlns:p="http://schemas.microsoft.com/office/2006/metadata/properties" xmlns:ns2="7c096f64-58ad-4112-80ad-b6ab792e1e1d" xmlns:ns3="ec85dcd2-6937-48c6-877b-4273cebd7659" targetNamespace="http://schemas.microsoft.com/office/2006/metadata/properties" ma:root="true" ma:fieldsID="db088d33bd8e4bd658f9fdd62aaf450c" ns2:_="" ns3:_="">
    <xsd:import namespace="7c096f64-58ad-4112-80ad-b6ab792e1e1d"/>
    <xsd:import namespace="ec85dcd2-6937-48c6-877b-4273cebd7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96f64-58ad-4112-80ad-b6ab792e1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5dcd2-6937-48c6-877b-4273cebd7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EA8990-001F-40C1-8E2F-5023679CBED0}"/>
</file>

<file path=customXml/itemProps2.xml><?xml version="1.0" encoding="utf-8"?>
<ds:datastoreItem xmlns:ds="http://schemas.openxmlformats.org/officeDocument/2006/customXml" ds:itemID="{180E61B8-2BEB-47F2-82A4-5165819D7B18}"/>
</file>

<file path=customXml/itemProps3.xml><?xml version="1.0" encoding="utf-8"?>
<ds:datastoreItem xmlns:ds="http://schemas.openxmlformats.org/officeDocument/2006/customXml" ds:itemID="{EB7C94EF-1E04-4B4A-A09E-96F0D544BAD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Pearce</dc:creator>
  <cp:keywords/>
  <dc:description/>
  <cp:lastModifiedBy>Tim Pearce</cp:lastModifiedBy>
  <dcterms:created xsi:type="dcterms:W3CDTF">2021-10-14T16:16:20Z</dcterms:created>
  <dcterms:modified xsi:type="dcterms:W3CDTF">2021-10-15T16:59:56Z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0x0101006F58ADC7D4384241900479B0C372D2F7</vt:lpwstr>
  </property>
</Properties>
</file>